
<file path=[Content_Types].xml><?xml version="1.0" encoding="utf-8"?>
<Types xmlns="http://schemas.openxmlformats.org/package/2006/content-types">
  <!--cleaned_by_fortinet-->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02e9b18a37bbe06399594f31a16ce0fadf9e556dbdfe24931216d821f41f81d4</w:t>
      </w:r>
    </w:p>
    <w:p w:rsidRDefault="00D72988" w:rsidR="00D72988">
      <w:r>
        <w:br w:type="page"/>
      </w:r>
    </w:p>
    <!--end of fortinet insert-->
    <w:p w:rsidR="00CB392D" w:rsidRDefault="00262ABC" w:rsidP="00327EB0">
      <w:pPr>
        <w:pStyle w:val="Title"/>
      </w:pPr>
      <w:r>
        <w:t>Title (Times New Roman, 14 pt bold)</w:t>
      </w:r>
    </w:p>
    <w:p w:rsidR="00FB312F" w:rsidRPr="00FB312F" w:rsidRDefault="00FB312F" w:rsidP="00877DA0">
      <w:pPr>
        <w:pStyle w:val="Authors"/>
      </w:pPr>
      <w:r>
        <w:t>Name of first author</w:t>
      </w:r>
      <w:r>
        <w:rPr>
          <w:vertAlign w:val="superscript"/>
        </w:rPr>
        <w:t>1</w:t>
      </w:r>
      <w:r>
        <w:t>, name of second author</w:t>
      </w:r>
      <w:r>
        <w:rPr>
          <w:vertAlign w:val="superscript"/>
        </w:rPr>
        <w:t>2</w:t>
      </w:r>
      <w:r w:rsidR="00877DA0">
        <w:rPr>
          <w:rStyle w:val="FootnoteReference"/>
        </w:rPr>
        <w:footnoteReference w:id="2"/>
      </w:r>
      <w:r>
        <w:t xml:space="preserve">, </w:t>
      </w:r>
      <w:r>
        <w:rPr>
          <w:rFonts w:cs="Times New Roman"/>
        </w:rPr>
        <w:t>…</w:t>
      </w:r>
      <w:r>
        <w:t xml:space="preserve"> and name of last author</w:t>
      </w:r>
      <w:r>
        <w:rPr>
          <w:vertAlign w:val="superscript"/>
        </w:rPr>
        <w:t>n</w:t>
      </w:r>
    </w:p>
    <w:p w:rsidR="00262ABC" w:rsidRDefault="00FB312F" w:rsidP="00FB312F">
      <w:pPr>
        <w:pStyle w:val="Address"/>
      </w:pPr>
      <w:r>
        <w:t>Address of first author (Times New Roman, 9 pt)</w:t>
      </w:r>
    </w:p>
    <w:p w:rsidR="00FB312F" w:rsidRDefault="00FB312F" w:rsidP="00FB312F">
      <w:pPr>
        <w:pStyle w:val="Address"/>
      </w:pPr>
      <w:r>
        <w:t>Address of second author</w:t>
      </w:r>
      <w:r w:rsidR="004E56D5">
        <w:t xml:space="preserve"> (use one number for the same addresses)</w:t>
      </w:r>
    </w:p>
    <w:p w:rsidR="00262ABC" w:rsidRPr="00FE0615" w:rsidRDefault="00262ABC" w:rsidP="00FE0615">
      <w:pPr>
        <w:pStyle w:val="Abstract"/>
      </w:pPr>
    </w:p>
    <w:p w:rsidR="004E56D5" w:rsidRDefault="00FE0615" w:rsidP="00FE0615">
      <w:pPr>
        <w:pStyle w:val="Abstract"/>
        <w:pBdr>
          <w:bottom w:val="single" w:sz="6" w:space="1" w:color="auto"/>
        </w:pBdr>
        <w:rPr>
          <w:b/>
          <w:bCs w:val="0"/>
        </w:rPr>
      </w:pPr>
      <w:r w:rsidRPr="00FE0615">
        <w:rPr>
          <w:b/>
          <w:bCs w:val="0"/>
        </w:rPr>
        <w:t>Abstract</w:t>
      </w:r>
    </w:p>
    <w:p w:rsidR="00FE0615" w:rsidRDefault="00FE0615" w:rsidP="00FE0615">
      <w:pPr>
        <w:pStyle w:val="Abstract"/>
      </w:pPr>
      <w:r>
        <w:t xml:space="preserve">Direct descriptions about the subject of article and main objectives achieved will be presented here. Avoid general discussions and introductions in the abstract section. </w:t>
      </w:r>
      <w:r w:rsidR="00656BEF">
        <w:t>The text of abstract should be justified using the font “Times New Roman, 11 pt” at 3.5 cm distance from the edge of paper. Abstract must contain only one paragraph (between 100 to 170 words) with no cited references.</w:t>
      </w:r>
    </w:p>
    <w:p w:rsidR="00656BEF" w:rsidRDefault="00656BEF" w:rsidP="00656BEF">
      <w:pPr>
        <w:pStyle w:val="Abstract"/>
        <w:pBdr>
          <w:bottom w:val="single" w:sz="6" w:space="1" w:color="auto"/>
        </w:pBdr>
      </w:pPr>
      <w:r w:rsidRPr="00656BEF">
        <w:rPr>
          <w:i/>
          <w:iCs/>
        </w:rPr>
        <w:t>Keywords:</w:t>
      </w:r>
      <w:r>
        <w:t xml:space="preserve"> 3 to 7 keywords separated by comma (,)</w:t>
      </w:r>
    </w:p>
    <w:p w:rsidR="00656BEF" w:rsidRPr="00FE0615" w:rsidRDefault="00656BEF" w:rsidP="00656BEF">
      <w:pPr>
        <w:pStyle w:val="Abstract"/>
      </w:pPr>
    </w:p>
    <w:p w:rsidR="00262ABC" w:rsidRDefault="00B216AC" w:rsidP="00B5257C">
      <w:pPr>
        <w:pStyle w:val="Heading1"/>
      </w:pPr>
      <w:r w:rsidRPr="00327EB0">
        <w:t>Introduction</w:t>
      </w:r>
      <w:r>
        <w:t xml:space="preserve"> (Heading 1: Times New Roman, 13 pt bold)</w:t>
      </w:r>
    </w:p>
    <w:p w:rsidR="003F1CD1" w:rsidRPr="003F1CD1" w:rsidRDefault="003F1CD1" w:rsidP="003F1CD1">
      <w:pPr>
        <w:rPr>
          <w:rtl/>
          <w:lang w:bidi="fa-IR"/>
        </w:rPr>
      </w:pPr>
    </w:p>
    <w:p w:rsidR="00262ABC" w:rsidRDefault="00EB2023" w:rsidP="00447837">
      <w:r>
        <w:t xml:space="preserve">The main text of article should be justified and set to Times New Roman 12 pt. First line of each paragraph must be indented at 1 cm. Use 1.25 line spacing and 10 pt spacing between paragraphs. </w:t>
      </w:r>
      <w:r w:rsidR="000A38D2">
        <w:t>In this template, select the desired format from the “styles” section for a complete match of the prepared pa</w:t>
      </w:r>
      <w:r w:rsidR="00447837">
        <w:t xml:space="preserve">per with the acceptable format. This template is designed to help the authors achieve right format. </w:t>
      </w:r>
      <w:r w:rsidR="00A71942">
        <w:t>Section 2 shows the format of numbering for sections and subsections.</w:t>
      </w:r>
    </w:p>
    <w:p w:rsidR="00A71942" w:rsidRDefault="00FB5658" w:rsidP="00B5257C">
      <w:pPr>
        <w:pStyle w:val="Heading1"/>
      </w:pPr>
      <w:r>
        <w:t xml:space="preserve">Title of </w:t>
      </w:r>
      <w:r w:rsidRPr="00B5257C">
        <w:t>section</w:t>
      </w:r>
      <w:r>
        <w:t xml:space="preserve"> (Heading 1 style)</w:t>
      </w:r>
    </w:p>
    <w:p w:rsidR="00FB5658" w:rsidRDefault="00FB5658" w:rsidP="00B5257C">
      <w:r>
        <w:t>Text</w:t>
      </w:r>
      <w:r w:rsidR="005A217A">
        <w:t xml:space="preserve"> (‘Normal’ style)</w:t>
      </w:r>
    </w:p>
    <w:p w:rsidR="00FB5658" w:rsidRDefault="00B5257C" w:rsidP="00B5257C">
      <w:pPr>
        <w:pStyle w:val="Heading2"/>
      </w:pPr>
      <w:r w:rsidRPr="00B5257C">
        <w:t>Title of subsection</w:t>
      </w:r>
      <w:r>
        <w:t xml:space="preserve"> (Heading 2: Times New Roman 12 pt bold italic)</w:t>
      </w:r>
    </w:p>
    <w:p w:rsidR="00B5257C" w:rsidRDefault="00B5257C" w:rsidP="00B5257C">
      <w:r>
        <w:t>Text</w:t>
      </w:r>
    </w:p>
    <w:p w:rsidR="00B5257C" w:rsidRDefault="00B5257C" w:rsidP="00B5257C">
      <w:pPr>
        <w:pStyle w:val="Heading2"/>
      </w:pPr>
      <w:r>
        <w:t>Title of subsection</w:t>
      </w:r>
    </w:p>
    <w:p w:rsidR="00B5257C" w:rsidRDefault="00B5257C" w:rsidP="00B5257C">
      <w:r>
        <w:t>Text</w:t>
      </w:r>
    </w:p>
    <w:p w:rsidR="00B5257C" w:rsidRDefault="005A217A" w:rsidP="005A217A">
      <w:pPr>
        <w:pStyle w:val="Heading3"/>
      </w:pPr>
      <w:r>
        <w:t>Title of subsection (Heading 3: Times New Roman 12 pt italic)</w:t>
      </w:r>
    </w:p>
    <w:p w:rsidR="005A217A" w:rsidRDefault="00877DA0" w:rsidP="005A217A">
      <w:r>
        <w:t>Text</w:t>
      </w:r>
    </w:p>
    <w:p w:rsidR="005A217A" w:rsidRDefault="00DA2069" w:rsidP="00DA2069">
      <w:pPr>
        <w:pStyle w:val="Heading1"/>
      </w:pPr>
      <w:r>
        <w:lastRenderedPageBreak/>
        <w:t>Footnotes</w:t>
      </w:r>
    </w:p>
    <w:p w:rsidR="00DA2069" w:rsidRPr="00DA2069" w:rsidRDefault="0007263D" w:rsidP="0007263D">
      <w:r>
        <w:t>F</w:t>
      </w:r>
      <w:r w:rsidR="00D63F26">
        <w:t>ootnotes</w:t>
      </w:r>
      <w:r>
        <w:t xml:space="preserve"> </w:t>
      </w:r>
      <w:r w:rsidR="00D63F26">
        <w:t>should be added at the bottom of page aligned at the left</w:t>
      </w:r>
      <w:r>
        <w:t>,</w:t>
      </w:r>
      <w:r w:rsidR="006774A8">
        <w:t xml:space="preserve"> numbered sequentially (restart each page). </w:t>
      </w:r>
      <w:r w:rsidR="004A542F">
        <w:t xml:space="preserve">Use the font Times New Roman 10 pt for footnotes. </w:t>
      </w:r>
      <w:r>
        <w:t>(</w:t>
      </w:r>
      <w:r w:rsidR="004A542F">
        <w:t>example: UNIFAC</w:t>
      </w:r>
      <w:r w:rsidR="004A542F">
        <w:rPr>
          <w:rStyle w:val="FootnoteReference"/>
        </w:rPr>
        <w:footnoteReference w:id="3"/>
      </w:r>
      <w:r>
        <w:t>, GA</w:t>
      </w:r>
      <w:r>
        <w:rPr>
          <w:rStyle w:val="FootnoteReference"/>
        </w:rPr>
        <w:footnoteReference w:id="4"/>
      </w:r>
      <w:r>
        <w:t>).</w:t>
      </w:r>
    </w:p>
    <w:p w:rsidR="00B216AC" w:rsidRDefault="00B35837" w:rsidP="00B35837">
      <w:pPr>
        <w:pStyle w:val="Heading1"/>
      </w:pPr>
      <w:r>
        <w:t>Symbols and units</w:t>
      </w:r>
    </w:p>
    <w:p w:rsidR="00B216AC" w:rsidRDefault="00B35837" w:rsidP="00673C1E">
      <w:r>
        <w:t xml:space="preserve">All of the symbols (including mathematical variables) should be introduced in a suitable form. </w:t>
      </w:r>
      <w:r w:rsidR="00DE15E7">
        <w:t xml:space="preserve">After introducing one or more symbol in the text, immediately introduce them to make the reader familiar with the notation. </w:t>
      </w:r>
      <w:r w:rsidR="00673C1E">
        <w:t>If it is necessary, add a “List of Symbols” section after conclusions and before references. The units must adhere to the SI system.</w:t>
      </w:r>
    </w:p>
    <w:p w:rsidR="00673C1E" w:rsidRDefault="004F6BF0" w:rsidP="004F6BF0">
      <w:pPr>
        <w:pStyle w:val="Heading1"/>
      </w:pPr>
      <w:r>
        <w:t>Formulas and mathematical equations</w:t>
      </w:r>
    </w:p>
    <w:p w:rsidR="004F6BF0" w:rsidRDefault="00D11574" w:rsidP="00A87344">
      <w:r>
        <w:t xml:space="preserve">All </w:t>
      </w:r>
      <w:r w:rsidR="00A87344">
        <w:t>mathematical expressions should adhere to the “Microsoft Equation” standard (default for MS Word and MathType). The use of MathType software is suggested. The formulas which are written in a separate line should be aligned at center and numbered in parenthesis at the right end of the line. Note these examples:</w:t>
      </w:r>
    </w:p>
    <w:p w:rsidR="00656A6E" w:rsidRDefault="00656A6E" w:rsidP="001A54AE">
      <w:pPr>
        <w:pStyle w:val="Formula"/>
      </w:pPr>
      <w:r>
        <w:tab/>
      </w:r>
      <w:r w:rsidRPr="00432F9D">
        <w:object w:dxaOrig="1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4.4pt" o:ole="">
            <v:imagedata r:id="rId8" o:title=""/>
          </v:shape>
        </w:object>
      </w:r>
      <w:r w:rsidR="001A54AE">
        <w:tab/>
        <w:t>(1)</w:t>
      </w:r>
    </w:p>
    <w:p w:rsidR="001A54AE" w:rsidRPr="001A54AE" w:rsidRDefault="001A54AE" w:rsidP="001A54AE">
      <w:pPr>
        <w:pStyle w:val="Formula"/>
      </w:pPr>
      <w:r>
        <w:tab/>
      </w:r>
      <w:r w:rsidRPr="00432F9D">
        <w:rPr>
          <w:position w:val="-30"/>
        </w:rPr>
        <w:object w:dxaOrig="1380" w:dyaOrig="700">
          <v:shape id="_x0000_i1026" type="#_x0000_t75" style="width:69.5pt;height:35.05pt" o:ole="">
            <v:imagedata r:id="rId10" o:title=""/>
          </v:shape>
        </w:object>
      </w:r>
      <w:r>
        <w:rPr>
          <w:position w:val="-30"/>
        </w:rPr>
        <w:tab/>
      </w:r>
      <w:r>
        <w:t>(2)</w:t>
      </w:r>
    </w:p>
    <w:p w:rsidR="00656A6E" w:rsidRDefault="00954614" w:rsidP="00954614">
      <w:pPr>
        <w:pStyle w:val="Heading1"/>
      </w:pPr>
      <w:r>
        <w:t>Tables and figures</w:t>
      </w:r>
    </w:p>
    <w:p w:rsidR="00954614" w:rsidRDefault="00B34961" w:rsidP="00127F81">
      <w:r>
        <w:t xml:space="preserve">All tables and figures must be numbered and captioned. Each table or figure must be aligned at the center of page. Insert the caption of a table above it and the caption of a figure under it. </w:t>
      </w:r>
      <w:r w:rsidR="00127F81">
        <w:t>The texts inserted in tables should be set to Times New Roman 11 pt. caption of a table or figure must be Times New Roman 11 pt bold. Note these examples:</w:t>
      </w:r>
    </w:p>
    <w:p w:rsidR="00127F81" w:rsidRDefault="00127F81" w:rsidP="000A437D">
      <w:pPr>
        <w:pStyle w:val="Captionoftableorfigure"/>
      </w:pPr>
    </w:p>
    <w:p w:rsidR="000A437D" w:rsidRDefault="000A437D" w:rsidP="000A437D">
      <w:pPr>
        <w:pStyle w:val="Captionoftableorfigure"/>
      </w:pPr>
      <w:r>
        <w:t>Table 1. Critical constants of substances [1]</w:t>
      </w:r>
    </w:p>
    <w:tbl>
      <w:tblPr>
        <w:tblW w:w="0" w:type="auto"/>
        <w:jc w:val="center"/>
        <w:tblLook w:val="04A0"/>
      </w:tblPr>
      <w:tblGrid>
        <w:gridCol w:w="1109"/>
        <w:gridCol w:w="1047"/>
        <w:gridCol w:w="1047"/>
        <w:gridCol w:w="1047"/>
      </w:tblGrid>
      <w:tr w:rsidR="000A437D" w:rsidRPr="00B45AF0" w:rsidTr="00B45AF0">
        <w:trPr>
          <w:trHeight w:val="341"/>
          <w:jc w:val="center"/>
        </w:trPr>
        <w:tc>
          <w:tcPr>
            <w:tcW w:w="1046" w:type="dxa"/>
            <w:tcBorders>
              <w:top w:val="single" w:sz="4" w:space="0" w:color="auto"/>
              <w:bottom w:val="single" w:sz="4" w:space="0" w:color="auto"/>
            </w:tcBorders>
          </w:tcPr>
          <w:p w:rsidR="000A437D" w:rsidRPr="00B45AF0" w:rsidRDefault="00660553" w:rsidP="00B45AF0">
            <w:pPr>
              <w:pStyle w:val="Textoftable"/>
              <w:jc w:val="left"/>
            </w:pPr>
            <w:r w:rsidRPr="00B45AF0">
              <w:t>Substance</w:t>
            </w:r>
          </w:p>
        </w:tc>
        <w:tc>
          <w:tcPr>
            <w:tcW w:w="1047" w:type="dxa"/>
            <w:tcBorders>
              <w:top w:val="single" w:sz="4" w:space="0" w:color="auto"/>
              <w:bottom w:val="single" w:sz="4" w:space="0" w:color="auto"/>
            </w:tcBorders>
          </w:tcPr>
          <w:p w:rsidR="000A437D" w:rsidRPr="00B45AF0" w:rsidRDefault="00660553" w:rsidP="00660553">
            <w:pPr>
              <w:pStyle w:val="Textoftable"/>
            </w:pPr>
            <w:r w:rsidRPr="00B45AF0">
              <w:t>T</w:t>
            </w:r>
            <w:r w:rsidRPr="00B45AF0">
              <w:rPr>
                <w:vertAlign w:val="subscript"/>
              </w:rPr>
              <w:t>c</w:t>
            </w:r>
            <w:r w:rsidRPr="00B45AF0">
              <w:t xml:space="preserve"> (K)</w:t>
            </w:r>
          </w:p>
        </w:tc>
        <w:tc>
          <w:tcPr>
            <w:tcW w:w="1047" w:type="dxa"/>
            <w:tcBorders>
              <w:top w:val="single" w:sz="4" w:space="0" w:color="auto"/>
              <w:bottom w:val="single" w:sz="4" w:space="0" w:color="auto"/>
            </w:tcBorders>
          </w:tcPr>
          <w:p w:rsidR="000A437D" w:rsidRPr="00B45AF0" w:rsidRDefault="00660553" w:rsidP="00660553">
            <w:pPr>
              <w:pStyle w:val="Textoftable"/>
            </w:pPr>
            <w:r w:rsidRPr="00B45AF0">
              <w:t>P</w:t>
            </w:r>
            <w:r w:rsidRPr="00B45AF0">
              <w:rPr>
                <w:vertAlign w:val="subscript"/>
              </w:rPr>
              <w:t>c</w:t>
            </w:r>
            <w:r w:rsidRPr="00B45AF0">
              <w:t xml:space="preserve"> (bar)</w:t>
            </w:r>
          </w:p>
        </w:tc>
        <w:tc>
          <w:tcPr>
            <w:tcW w:w="1047" w:type="dxa"/>
            <w:tcBorders>
              <w:top w:val="single" w:sz="4" w:space="0" w:color="auto"/>
              <w:bottom w:val="single" w:sz="4" w:space="0" w:color="auto"/>
            </w:tcBorders>
          </w:tcPr>
          <w:p w:rsidR="000A437D" w:rsidRPr="00B45AF0" w:rsidRDefault="00660553" w:rsidP="00660553">
            <w:pPr>
              <w:pStyle w:val="Textoftable"/>
            </w:pPr>
            <w:r w:rsidRPr="00B45AF0">
              <w:rPr>
                <w:rFonts w:cs="Times New Roman"/>
              </w:rPr>
              <w:t>ω</w:t>
            </w:r>
          </w:p>
        </w:tc>
      </w:tr>
      <w:tr w:rsidR="000A437D" w:rsidRPr="00B45AF0" w:rsidTr="00B45AF0">
        <w:trPr>
          <w:trHeight w:val="341"/>
          <w:jc w:val="center"/>
        </w:trPr>
        <w:tc>
          <w:tcPr>
            <w:tcW w:w="1046" w:type="dxa"/>
            <w:tcBorders>
              <w:top w:val="single" w:sz="4" w:space="0" w:color="auto"/>
            </w:tcBorders>
          </w:tcPr>
          <w:p w:rsidR="000A437D" w:rsidRPr="00B45AF0" w:rsidRDefault="00660553" w:rsidP="00B45AF0">
            <w:pPr>
              <w:pStyle w:val="Textoftable"/>
              <w:jc w:val="left"/>
            </w:pPr>
            <w:r w:rsidRPr="00B45AF0">
              <w:t>Methane</w:t>
            </w:r>
          </w:p>
        </w:tc>
        <w:tc>
          <w:tcPr>
            <w:tcW w:w="1047" w:type="dxa"/>
            <w:tcBorders>
              <w:top w:val="single" w:sz="4" w:space="0" w:color="auto"/>
            </w:tcBorders>
          </w:tcPr>
          <w:p w:rsidR="000A437D" w:rsidRPr="00B45AF0" w:rsidRDefault="00660553" w:rsidP="00660553">
            <w:pPr>
              <w:pStyle w:val="Textoftable"/>
            </w:pPr>
            <w:r w:rsidRPr="00B45AF0">
              <w:t>190.56</w:t>
            </w:r>
          </w:p>
        </w:tc>
        <w:tc>
          <w:tcPr>
            <w:tcW w:w="1047" w:type="dxa"/>
            <w:tcBorders>
              <w:top w:val="single" w:sz="4" w:space="0" w:color="auto"/>
            </w:tcBorders>
          </w:tcPr>
          <w:p w:rsidR="000A437D" w:rsidRPr="00B45AF0" w:rsidRDefault="00660553" w:rsidP="00660553">
            <w:pPr>
              <w:pStyle w:val="Textoftable"/>
            </w:pPr>
            <w:r w:rsidRPr="00B45AF0">
              <w:t>45.99</w:t>
            </w:r>
          </w:p>
        </w:tc>
        <w:tc>
          <w:tcPr>
            <w:tcW w:w="1047" w:type="dxa"/>
            <w:tcBorders>
              <w:top w:val="single" w:sz="4" w:space="0" w:color="auto"/>
            </w:tcBorders>
          </w:tcPr>
          <w:p w:rsidR="000A437D" w:rsidRPr="00B45AF0" w:rsidRDefault="00660553" w:rsidP="00660553">
            <w:pPr>
              <w:pStyle w:val="Textoftable"/>
            </w:pPr>
            <w:r w:rsidRPr="00B45AF0">
              <w:t>0.011</w:t>
            </w:r>
          </w:p>
        </w:tc>
      </w:tr>
      <w:tr w:rsidR="000A437D" w:rsidRPr="00B45AF0" w:rsidTr="00B45AF0">
        <w:trPr>
          <w:trHeight w:val="326"/>
          <w:jc w:val="center"/>
        </w:trPr>
        <w:tc>
          <w:tcPr>
            <w:tcW w:w="1046" w:type="dxa"/>
            <w:tcBorders>
              <w:bottom w:val="single" w:sz="4" w:space="0" w:color="auto"/>
            </w:tcBorders>
          </w:tcPr>
          <w:p w:rsidR="000A437D" w:rsidRPr="00B45AF0" w:rsidRDefault="00660553" w:rsidP="00B45AF0">
            <w:pPr>
              <w:pStyle w:val="Textoftable"/>
              <w:jc w:val="left"/>
            </w:pPr>
            <w:r w:rsidRPr="00B45AF0">
              <w:t>Ethane</w:t>
            </w:r>
          </w:p>
        </w:tc>
        <w:tc>
          <w:tcPr>
            <w:tcW w:w="1047" w:type="dxa"/>
            <w:tcBorders>
              <w:bottom w:val="single" w:sz="4" w:space="0" w:color="auto"/>
            </w:tcBorders>
          </w:tcPr>
          <w:p w:rsidR="000A437D" w:rsidRPr="00B45AF0" w:rsidRDefault="00660553" w:rsidP="00660553">
            <w:pPr>
              <w:pStyle w:val="Textoftable"/>
            </w:pPr>
            <w:r w:rsidRPr="00B45AF0">
              <w:t>305.32</w:t>
            </w:r>
          </w:p>
        </w:tc>
        <w:tc>
          <w:tcPr>
            <w:tcW w:w="1047" w:type="dxa"/>
            <w:tcBorders>
              <w:bottom w:val="single" w:sz="4" w:space="0" w:color="auto"/>
            </w:tcBorders>
          </w:tcPr>
          <w:p w:rsidR="000A437D" w:rsidRPr="00B45AF0" w:rsidRDefault="00660553" w:rsidP="00660553">
            <w:pPr>
              <w:pStyle w:val="Textoftable"/>
            </w:pPr>
            <w:r w:rsidRPr="00B45AF0">
              <w:t>48.72</w:t>
            </w:r>
          </w:p>
        </w:tc>
        <w:tc>
          <w:tcPr>
            <w:tcW w:w="1047" w:type="dxa"/>
            <w:tcBorders>
              <w:bottom w:val="single" w:sz="4" w:space="0" w:color="auto"/>
            </w:tcBorders>
          </w:tcPr>
          <w:p w:rsidR="000A437D" w:rsidRPr="00B45AF0" w:rsidRDefault="00660553" w:rsidP="00660553">
            <w:pPr>
              <w:pStyle w:val="Textoftable"/>
            </w:pPr>
            <w:r w:rsidRPr="00B45AF0">
              <w:t>0.099</w:t>
            </w:r>
          </w:p>
        </w:tc>
      </w:tr>
    </w:tbl>
    <w:p w:rsidR="000C35B9" w:rsidRDefault="000C35B9" w:rsidP="000A437D">
      <w:pPr>
        <w:pStyle w:val="Captionoftableorfigure"/>
      </w:pPr>
    </w:p>
    <w:p w:rsidR="00660553" w:rsidRDefault="00D24DE1" w:rsidP="000A437D">
      <w:pPr>
        <w:pStyle w:val="Captionoftableorfigure"/>
      </w:pPr>
      <w:r>
        <w:rPr>
          <w:noProof/>
        </w:rPr>
        <w:lastRenderedPageBreak/>
        <w:drawing>
          <wp:inline distT="0" distB="0" distL="0" distR="0">
            <wp:extent cx="2510155" cy="3122930"/>
            <wp:effectExtent l="19050" t="0" r="444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10155" cy="3122930"/>
                    </a:xfrm>
                    <a:prstGeom prst="rect">
                      <a:avLst/>
                    </a:prstGeom>
                    <a:noFill/>
                    <a:ln w="9525">
                      <a:noFill/>
                      <a:miter lim="800000"/>
                      <a:headEnd/>
                      <a:tailEnd/>
                    </a:ln>
                  </pic:spPr>
                </pic:pic>
              </a:graphicData>
            </a:graphic>
          </wp:inline>
        </w:drawing>
      </w:r>
    </w:p>
    <w:p w:rsidR="00660553" w:rsidRPr="000A437D" w:rsidRDefault="00660553" w:rsidP="000C35B9">
      <w:pPr>
        <w:pStyle w:val="Captionoftableorfigure"/>
      </w:pPr>
      <w:r>
        <w:t>Figure 1. pressure-equilibrium composition diagram for</w:t>
      </w:r>
      <w:r>
        <w:br/>
        <w:t xml:space="preserve"> the mixture isobut</w:t>
      </w:r>
      <w:r w:rsidR="000C35B9">
        <w:t>a</w:t>
      </w:r>
      <w:r>
        <w:t>ne+carbon dioxide</w:t>
      </w:r>
    </w:p>
    <w:p w:rsidR="00B35837" w:rsidRDefault="00B35837" w:rsidP="00262ABC"/>
    <w:p w:rsidR="00B35837" w:rsidRDefault="00FB4917" w:rsidP="001E2341">
      <w:pPr>
        <w:pStyle w:val="Heading1"/>
      </w:pPr>
      <w:r>
        <w:t>Conclusions</w:t>
      </w:r>
      <w:r w:rsidR="001E2341">
        <w:t xml:space="preserve"> and</w:t>
      </w:r>
      <w:r>
        <w:t xml:space="preserve"> </w:t>
      </w:r>
      <w:r w:rsidR="001E2341">
        <w:t>A</w:t>
      </w:r>
      <w:r>
        <w:t>ppendices</w:t>
      </w:r>
    </w:p>
    <w:p w:rsidR="00FB4917" w:rsidRPr="00FB4917" w:rsidRDefault="000C35B9" w:rsidP="00D86999">
      <w:r>
        <w:t xml:space="preserve">The conclusion section is of </w:t>
      </w:r>
      <w:r w:rsidR="00CE7AD0">
        <w:t>great importance and must be included in the article.</w:t>
      </w:r>
      <w:r w:rsidR="00D86999">
        <w:t xml:space="preserve"> One or more appendices can be considered for</w:t>
      </w:r>
      <w:r w:rsidR="00CE7AD0">
        <w:t xml:space="preserve"> </w:t>
      </w:r>
      <w:r w:rsidR="00D86999">
        <w:t>t</w:t>
      </w:r>
      <w:r w:rsidR="00CE7AD0">
        <w:t xml:space="preserve">ables, figures, and expressions which </w:t>
      </w:r>
      <w:r w:rsidR="00D86999">
        <w:t>are not essential in the main text of article. Appendices must be numbered alphabetically (A, B, C, …). Numbering is not needed if there is only one appendix.</w:t>
      </w:r>
    </w:p>
    <w:p w:rsidR="00B35837" w:rsidRDefault="00D86999" w:rsidP="00D86999">
      <w:pPr>
        <w:pStyle w:val="Heading1"/>
        <w:numPr>
          <w:ilvl w:val="0"/>
          <w:numId w:val="0"/>
        </w:numPr>
      </w:pPr>
      <w:r>
        <w:t>References</w:t>
      </w:r>
    </w:p>
    <w:p w:rsidR="00B35837" w:rsidRDefault="00632EE9" w:rsidP="00ED215D">
      <w:r>
        <w:t xml:space="preserve">The citations in the article should be numbered in the order they appear in text. For example: “according to </w:t>
      </w:r>
      <w:r w:rsidR="00B07E76">
        <w:t xml:space="preserve">… </w:t>
      </w:r>
      <w:r w:rsidR="00B07E76" w:rsidRPr="00B07E76">
        <w:rPr>
          <w:i/>
          <w:iCs/>
        </w:rPr>
        <w:t>et al</w:t>
      </w:r>
      <w:r w:rsidR="00B07E76">
        <w:t>. [3] it can be concluded that …”.</w:t>
      </w:r>
      <w:r>
        <w:t xml:space="preserve"> </w:t>
      </w:r>
      <w:r w:rsidR="00B07E76">
        <w:t xml:space="preserve">Also note the citation style for figures and tables in the previous examples. </w:t>
      </w:r>
      <w:r>
        <w:t xml:space="preserve">All citations should be introduced in the last section under the title “References”. </w:t>
      </w:r>
      <w:r w:rsidR="00747EAB">
        <w:t xml:space="preserve">References should be typed as main text (Times New Roman 12 pt). To cite a book, like example 1, use the following order: 1. Name of all authors separated by comma (,); 2. Title of book; 3. Publisher; 4. Publication year (in parenthesis). To cite a journal paper, like example 2, use the following order: 1. Name of all authors separated by comma (,); 2. Title of paper; 3. Journal name abbreviation; 4. Volume, first page number, last page number; 5. Publication year (in parenthesis). </w:t>
      </w:r>
      <w:r w:rsidR="00ED215D">
        <w:t xml:space="preserve">To cite a paper presented at a conference, follow the instructions for a journal paper, except instead of “journal title, volume, and page number” use the name of conference and its location. Citing a university thesis is like a book, except instead of the publisher name use the </w:t>
      </w:r>
      <w:r w:rsidR="00ED215D">
        <w:lastRenderedPageBreak/>
        <w:t>university name</w:t>
      </w:r>
      <w:r w:rsidR="00A7492E">
        <w:t>. In case of citing web pages, the complete address and date of accessing page must be included.</w:t>
      </w:r>
    </w:p>
    <w:p w:rsidR="00A7492E" w:rsidRDefault="00A7492E" w:rsidP="00A7492E">
      <w:pPr>
        <w:pStyle w:val="Reference"/>
      </w:pPr>
      <w:r>
        <w:t>B.E. Poling, J.M. Prausnitz and J.P. O’Connell; “The properties of gases and liquids”, fifth ed.; McGraw Hill (2001).</w:t>
      </w:r>
    </w:p>
    <w:p w:rsidR="00A7492E" w:rsidRDefault="00A7492E" w:rsidP="00A7492E">
      <w:pPr>
        <w:pStyle w:val="Reference"/>
      </w:pPr>
      <w:r>
        <w:t xml:space="preserve">D.Y. Peng and B. Robinson; “A new two-constant equation of state”; Ind. Eng. Chem. Fundam. </w:t>
      </w:r>
      <w:r w:rsidRPr="005A55BC">
        <w:rPr>
          <w:b/>
          <w:bCs/>
        </w:rPr>
        <w:t>15</w:t>
      </w:r>
      <w:r>
        <w:t>, 59-64 (1976).</w:t>
      </w:r>
    </w:p>
    <w:p w:rsidR="00A7492E" w:rsidRPr="00262ABC" w:rsidRDefault="000C00EF" w:rsidP="00A7492E">
      <w:pPr>
        <w:pStyle w:val="Reference"/>
      </w:pPr>
      <w:r>
        <w:t xml:space="preserve">A. lastname, A. lastname, … and A. lastname; “Article title”; presented at the first </w:t>
      </w:r>
      <w:r w:rsidR="00C62662">
        <w:t xml:space="preserve">technical conference of thermodynamics, Isfahan university, </w:t>
      </w:r>
      <w:r w:rsidR="008B1BE9">
        <w:t>Novmber 1 (</w:t>
      </w:r>
      <w:r w:rsidR="0071798D">
        <w:t>2007</w:t>
      </w:r>
      <w:r w:rsidR="008B1BE9">
        <w:t>)</w:t>
      </w:r>
      <w:r w:rsidR="0071798D">
        <w:t>.</w:t>
      </w:r>
    </w:p>
    <w:sectPr w:rsidR="00A7492E" w:rsidRPr="00262ABC" w:rsidSect="00877DA0">
      <w:headerReference w:type="default" r:id="rId13"/>
      <w:footerReference w:type="default" r:id="rId14"/>
      <w:footnotePr>
        <w:numFmt w:val="chicago"/>
      </w:footnotePr>
      <w:type w:val="continuous"/>
      <w:pgSz w:w="11907" w:h="16840" w:code="9"/>
      <w:pgMar w:top="1701" w:right="1134" w:bottom="1134" w:left="1134"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FAE" w:rsidRDefault="001D2FAE" w:rsidP="00976A68">
      <w:pPr>
        <w:spacing w:after="0" w:line="240" w:lineRule="auto"/>
      </w:pPr>
      <w:r>
        <w:separator/>
      </w:r>
    </w:p>
  </w:endnote>
  <w:endnote w:type="continuationSeparator" w:id="1">
    <w:p w:rsidR="001D2FAE" w:rsidRDefault="001D2FAE" w:rsidP="00976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AB" w:rsidRDefault="00C5520B">
    <w:pPr>
      <w:pStyle w:val="Footer"/>
      <w:jc w:val="center"/>
    </w:pPr>
    <w:fldSimple w:instr=" PAGE   \* MERGEFORMAT ">
      <w:r w:rsidR="00877DA0">
        <w:rPr>
          <w:noProof/>
        </w:rPr>
        <w:t>2</w:t>
      </w:r>
    </w:fldSimple>
  </w:p>
  <w:p w:rsidR="00747EAB" w:rsidRDefault="00747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FAE" w:rsidRDefault="001D2FAE" w:rsidP="00AF389C">
      <w:pPr>
        <w:spacing w:after="0" w:line="240" w:lineRule="auto"/>
        <w:ind w:firstLine="0"/>
      </w:pPr>
      <w:r>
        <w:separator/>
      </w:r>
    </w:p>
  </w:footnote>
  <w:footnote w:type="continuationSeparator" w:id="1">
    <w:p w:rsidR="001D2FAE" w:rsidRDefault="001D2FAE" w:rsidP="00976A68">
      <w:pPr>
        <w:spacing w:after="0" w:line="240" w:lineRule="auto"/>
      </w:pPr>
      <w:r>
        <w:continuationSeparator/>
      </w:r>
    </w:p>
  </w:footnote>
  <w:footnote w:id="2">
    <w:p w:rsidR="00877DA0" w:rsidRDefault="00877DA0" w:rsidP="00877DA0">
      <w:pPr>
        <w:pStyle w:val="FootnoteText"/>
      </w:pPr>
      <w:r>
        <w:rPr>
          <w:rStyle w:val="FootnoteReference"/>
        </w:rPr>
        <w:footnoteRef/>
      </w:r>
      <w:r>
        <w:t xml:space="preserve"> Corresponding author. Email: AAA@Uni.ac.ir</w:t>
      </w:r>
    </w:p>
  </w:footnote>
  <w:footnote w:id="3">
    <w:p w:rsidR="00747EAB" w:rsidRDefault="00747EAB">
      <w:pPr>
        <w:pStyle w:val="FootnoteText"/>
      </w:pPr>
      <w:r>
        <w:rPr>
          <w:rStyle w:val="FootnoteReference"/>
        </w:rPr>
        <w:footnoteRef/>
      </w:r>
      <w:r>
        <w:t xml:space="preserve"> UNIversal Functional Activity Coefficient</w:t>
      </w:r>
    </w:p>
  </w:footnote>
  <w:footnote w:id="4">
    <w:p w:rsidR="00747EAB" w:rsidRDefault="00747EAB">
      <w:pPr>
        <w:pStyle w:val="FootnoteText"/>
      </w:pPr>
      <w:r>
        <w:rPr>
          <w:rStyle w:val="FootnoteReference"/>
        </w:rPr>
        <w:footnoteRef/>
      </w:r>
      <w:r>
        <w:t xml:space="preserve"> Genetic Algorithm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right w:val="none" w:sz="0" w:space="0" w:color="auto"/>
        <w:insideV w:val="none" w:sz="0" w:space="0" w:color="auto"/>
      </w:tblBorders>
      <w:tblLook w:val="04A0"/>
    </w:tblPr>
    <w:tblGrid>
      <w:gridCol w:w="2448"/>
      <w:gridCol w:w="5040"/>
      <w:gridCol w:w="2367"/>
    </w:tblGrid>
    <w:tr w:rsidR="003B780A" w:rsidTr="003B780A">
      <w:tc>
        <w:tcPr>
          <w:tcW w:w="2448" w:type="dxa"/>
        </w:tcPr>
        <w:p w:rsidR="003B780A" w:rsidRDefault="003B780A" w:rsidP="003B780A">
          <w:pPr>
            <w:pStyle w:val="Header"/>
            <w:tabs>
              <w:tab w:val="clear" w:pos="8640"/>
              <w:tab w:val="right" w:pos="9639"/>
            </w:tabs>
            <w:ind w:firstLine="0"/>
            <w:jc w:val="center"/>
            <w:rPr>
              <w:rFonts w:asciiTheme="majorHAnsi" w:hAnsiTheme="majorHAnsi" w:cs="Times New Roman"/>
              <w:b/>
              <w:bCs/>
              <w:i/>
              <w:iCs/>
              <w:szCs w:val="24"/>
            </w:rPr>
          </w:pPr>
          <w:r w:rsidRPr="003B780A">
            <w:rPr>
              <w:rFonts w:asciiTheme="majorHAnsi" w:hAnsiTheme="majorHAnsi" w:cs="Times New Roman" w:hint="cs"/>
              <w:b/>
              <w:bCs/>
              <w:i/>
              <w:iCs/>
              <w:szCs w:val="24"/>
            </w:rPr>
            <w:drawing>
              <wp:inline distT="0" distB="0" distL="0" distR="0">
                <wp:extent cx="843280" cy="689610"/>
                <wp:effectExtent l="19050" t="0" r="0" b="0"/>
                <wp:docPr id="5" name="Picture 3" descr="G:\Drive E\Thermodynamics confrence 1388\Thermodynamics Conference Poster and logos\I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rive E\Thermodynamics confrence 1388\Thermodynamics Conference Poster and logos\IACHE.JPG"/>
                        <pic:cNvPicPr>
                          <a:picLocks noChangeAspect="1" noChangeArrowheads="1"/>
                        </pic:cNvPicPr>
                      </pic:nvPicPr>
                      <pic:blipFill>
                        <a:blip r:embed="rId1"/>
                        <a:srcRect/>
                        <a:stretch>
                          <a:fillRect/>
                        </a:stretch>
                      </pic:blipFill>
                      <pic:spPr bwMode="auto">
                        <a:xfrm>
                          <a:off x="0" y="0"/>
                          <a:ext cx="843280" cy="689610"/>
                        </a:xfrm>
                        <a:prstGeom prst="rect">
                          <a:avLst/>
                        </a:prstGeom>
                        <a:noFill/>
                        <a:ln w="9525">
                          <a:noFill/>
                          <a:miter lim="800000"/>
                          <a:headEnd/>
                          <a:tailEnd/>
                        </a:ln>
                      </pic:spPr>
                    </pic:pic>
                  </a:graphicData>
                </a:graphic>
              </wp:inline>
            </w:drawing>
          </w:r>
        </w:p>
      </w:tc>
      <w:tc>
        <w:tcPr>
          <w:tcW w:w="5040" w:type="dxa"/>
        </w:tcPr>
        <w:p w:rsidR="003B780A" w:rsidRDefault="003B780A" w:rsidP="003B780A">
          <w:pPr>
            <w:pStyle w:val="Header"/>
            <w:tabs>
              <w:tab w:val="left" w:pos="1399"/>
            </w:tabs>
            <w:ind w:firstLine="0"/>
            <w:jc w:val="center"/>
            <w:rPr>
              <w:rFonts w:ascii="Cambria" w:hAnsi="Cambria" w:cs="Times New Roman"/>
              <w:b/>
              <w:bCs/>
              <w:i/>
              <w:iCs/>
              <w:szCs w:val="24"/>
            </w:rPr>
          </w:pPr>
        </w:p>
        <w:p w:rsidR="003B780A" w:rsidRPr="006D5A8A" w:rsidRDefault="003B780A" w:rsidP="00877DA0">
          <w:pPr>
            <w:pStyle w:val="Header"/>
            <w:tabs>
              <w:tab w:val="left" w:pos="1399"/>
            </w:tabs>
            <w:ind w:firstLine="0"/>
            <w:jc w:val="center"/>
            <w:rPr>
              <w:rFonts w:ascii="Cambria" w:hAnsi="Cambria" w:cs="Times New Roman"/>
              <w:b/>
              <w:bCs/>
              <w:i/>
              <w:iCs/>
              <w:szCs w:val="24"/>
            </w:rPr>
          </w:pPr>
          <w:r w:rsidRPr="006D5A8A">
            <w:rPr>
              <w:rFonts w:ascii="Cambria" w:hAnsi="Cambria" w:cs="Times New Roman"/>
              <w:b/>
              <w:bCs/>
              <w:i/>
              <w:iCs/>
              <w:szCs w:val="24"/>
            </w:rPr>
            <w:t>5</w:t>
          </w:r>
          <w:r w:rsidRPr="006D5A8A">
            <w:rPr>
              <w:rFonts w:ascii="Cambria" w:hAnsi="Cambria" w:cs="Times New Roman"/>
              <w:b/>
              <w:bCs/>
              <w:i/>
              <w:iCs/>
              <w:szCs w:val="24"/>
              <w:vertAlign w:val="superscript"/>
            </w:rPr>
            <w:t>th</w:t>
          </w:r>
          <w:r w:rsidRPr="006D5A8A">
            <w:rPr>
              <w:rFonts w:ascii="Cambria" w:hAnsi="Cambria" w:cs="Times New Roman"/>
              <w:b/>
              <w:bCs/>
              <w:i/>
              <w:iCs/>
              <w:szCs w:val="24"/>
            </w:rPr>
            <w:t xml:space="preserve"> Conference of Thermodynamics</w:t>
          </w:r>
        </w:p>
        <w:p w:rsidR="003B780A" w:rsidRDefault="003B780A" w:rsidP="00877DA0">
          <w:pPr>
            <w:pStyle w:val="Header"/>
            <w:tabs>
              <w:tab w:val="clear" w:pos="8640"/>
              <w:tab w:val="right" w:pos="9639"/>
            </w:tabs>
            <w:ind w:firstLine="0"/>
            <w:jc w:val="center"/>
            <w:rPr>
              <w:rFonts w:asciiTheme="majorHAnsi" w:hAnsiTheme="majorHAnsi" w:cs="Times New Roman"/>
              <w:b/>
              <w:bCs/>
              <w:i/>
              <w:iCs/>
              <w:szCs w:val="24"/>
            </w:rPr>
          </w:pPr>
          <w:r w:rsidRPr="006D5A8A">
            <w:rPr>
              <w:rFonts w:asciiTheme="majorHAnsi" w:hAnsiTheme="majorHAnsi" w:cs="Times New Roman"/>
              <w:b/>
              <w:bCs/>
              <w:i/>
              <w:iCs/>
              <w:szCs w:val="24"/>
            </w:rPr>
            <w:t>Ferdowsi University of Mashhad, 2017</w:t>
          </w:r>
        </w:p>
      </w:tc>
      <w:tc>
        <w:tcPr>
          <w:tcW w:w="2367" w:type="dxa"/>
        </w:tcPr>
        <w:p w:rsidR="003B780A" w:rsidRDefault="003B780A" w:rsidP="003B780A">
          <w:pPr>
            <w:pStyle w:val="Header"/>
            <w:tabs>
              <w:tab w:val="clear" w:pos="8640"/>
              <w:tab w:val="right" w:pos="9639"/>
            </w:tabs>
            <w:ind w:firstLine="0"/>
            <w:jc w:val="center"/>
            <w:rPr>
              <w:rFonts w:asciiTheme="majorHAnsi" w:hAnsiTheme="majorHAnsi" w:cs="Times New Roman"/>
              <w:b/>
              <w:bCs/>
              <w:i/>
              <w:iCs/>
              <w:szCs w:val="24"/>
            </w:rPr>
          </w:pPr>
          <w:r w:rsidRPr="003B780A">
            <w:rPr>
              <w:rFonts w:asciiTheme="majorHAnsi" w:hAnsiTheme="majorHAnsi" w:cs="Times New Roman" w:hint="cs"/>
              <w:b/>
              <w:bCs/>
              <w:i/>
              <w:iCs/>
              <w:szCs w:val="24"/>
            </w:rPr>
            <w:drawing>
              <wp:inline distT="0" distB="0" distL="0" distR="0">
                <wp:extent cx="800459" cy="776377"/>
                <wp:effectExtent l="19050" t="0" r="0" b="0"/>
                <wp:docPr id="6" name="Picture 8" descr="C:\Users\user\Desktop\logoConferan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logoConferance5.png"/>
                        <pic:cNvPicPr>
                          <a:picLocks noChangeAspect="1" noChangeArrowheads="1"/>
                        </pic:cNvPicPr>
                      </pic:nvPicPr>
                      <pic:blipFill>
                        <a:blip r:embed="rId2"/>
                        <a:srcRect/>
                        <a:stretch>
                          <a:fillRect/>
                        </a:stretch>
                      </pic:blipFill>
                      <pic:spPr bwMode="auto">
                        <a:xfrm>
                          <a:off x="0" y="0"/>
                          <a:ext cx="800100" cy="775970"/>
                        </a:xfrm>
                        <a:prstGeom prst="rect">
                          <a:avLst/>
                        </a:prstGeom>
                        <a:noFill/>
                        <a:ln w="9525">
                          <a:noFill/>
                          <a:miter lim="800000"/>
                          <a:headEnd/>
                          <a:tailEnd/>
                        </a:ln>
                      </pic:spPr>
                    </pic:pic>
                  </a:graphicData>
                </a:graphic>
              </wp:inline>
            </w:drawing>
          </w:r>
        </w:p>
      </w:tc>
    </w:tr>
  </w:tbl>
  <w:p w:rsidR="00747EAB" w:rsidRPr="006D5A8A" w:rsidRDefault="00747EAB" w:rsidP="003B780A">
    <w:pPr>
      <w:pStyle w:val="Header"/>
      <w:tabs>
        <w:tab w:val="clear" w:pos="8640"/>
        <w:tab w:val="right" w:pos="9639"/>
      </w:tabs>
      <w:jc w:val="center"/>
      <w:rPr>
        <w:rFonts w:asciiTheme="majorHAnsi" w:hAnsiTheme="majorHAnsi"/>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92A"/>
    <w:multiLevelType w:val="hybridMultilevel"/>
    <w:tmpl w:val="0226B83A"/>
    <w:lvl w:ilvl="0" w:tplc="AAC2824C">
      <w:start w:val="1"/>
      <w:numFmt w:val="decimal"/>
      <w:pStyle w:val="Address"/>
      <w:lvlText w:val="%1."/>
      <w:lvlJc w:val="left"/>
      <w:pPr>
        <w:ind w:left="2268" w:hanging="207"/>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2F51787A"/>
    <w:multiLevelType w:val="multilevel"/>
    <w:tmpl w:val="769CA5F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38B81BC1"/>
    <w:multiLevelType w:val="hybridMultilevel"/>
    <w:tmpl w:val="F23EF95C"/>
    <w:lvl w:ilvl="0" w:tplc="EDE61D1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12447"/>
    <w:multiLevelType w:val="hybridMultilevel"/>
    <w:tmpl w:val="50E8422A"/>
    <w:lvl w:ilvl="0" w:tplc="975C2758">
      <w:start w:val="1"/>
      <w:numFmt w:val="decimal"/>
      <w:pStyle w:val="Reference"/>
      <w:lvlText w:val="[%1]"/>
      <w:lvlJc w:val="left"/>
      <w:pPr>
        <w:ind w:left="476" w:hanging="4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73A6E"/>
    <w:multiLevelType w:val="multilevel"/>
    <w:tmpl w:val="9014E9D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numFmt w:val="chicago"/>
    <w:footnote w:id="0"/>
    <w:footnote w:id="1"/>
  </w:footnotePr>
  <w:endnotePr>
    <w:endnote w:id="0"/>
    <w:endnote w:id="1"/>
  </w:endnotePr>
  <w:compat/>
  <w:rsids>
    <w:rsidRoot w:val="00976A68"/>
    <w:rsid w:val="00000DDE"/>
    <w:rsid w:val="00001FB9"/>
    <w:rsid w:val="00006975"/>
    <w:rsid w:val="000341C6"/>
    <w:rsid w:val="00037FDB"/>
    <w:rsid w:val="0007263D"/>
    <w:rsid w:val="000801DA"/>
    <w:rsid w:val="000A38D2"/>
    <w:rsid w:val="000A437D"/>
    <w:rsid w:val="000A4A55"/>
    <w:rsid w:val="000A511A"/>
    <w:rsid w:val="000B1636"/>
    <w:rsid w:val="000C00EF"/>
    <w:rsid w:val="000C35B9"/>
    <w:rsid w:val="000C669B"/>
    <w:rsid w:val="000F2B0F"/>
    <w:rsid w:val="00127F81"/>
    <w:rsid w:val="00142B80"/>
    <w:rsid w:val="0014397B"/>
    <w:rsid w:val="00155A9A"/>
    <w:rsid w:val="0016481F"/>
    <w:rsid w:val="00177CEF"/>
    <w:rsid w:val="001A54AE"/>
    <w:rsid w:val="001C3460"/>
    <w:rsid w:val="001D2FAE"/>
    <w:rsid w:val="001E2341"/>
    <w:rsid w:val="001E726A"/>
    <w:rsid w:val="00216992"/>
    <w:rsid w:val="002300A7"/>
    <w:rsid w:val="00232D3D"/>
    <w:rsid w:val="00234B43"/>
    <w:rsid w:val="00247E8E"/>
    <w:rsid w:val="00252224"/>
    <w:rsid w:val="00262ABC"/>
    <w:rsid w:val="00274640"/>
    <w:rsid w:val="002A6457"/>
    <w:rsid w:val="002B1665"/>
    <w:rsid w:val="002C126E"/>
    <w:rsid w:val="002C1317"/>
    <w:rsid w:val="002C52E2"/>
    <w:rsid w:val="002C6C0A"/>
    <w:rsid w:val="002D6B1E"/>
    <w:rsid w:val="002F5232"/>
    <w:rsid w:val="0030347E"/>
    <w:rsid w:val="00317C2A"/>
    <w:rsid w:val="00327EB0"/>
    <w:rsid w:val="00335297"/>
    <w:rsid w:val="00337247"/>
    <w:rsid w:val="003429FB"/>
    <w:rsid w:val="003463F6"/>
    <w:rsid w:val="00353AFD"/>
    <w:rsid w:val="0038542B"/>
    <w:rsid w:val="00385A05"/>
    <w:rsid w:val="003A0EAF"/>
    <w:rsid w:val="003A1590"/>
    <w:rsid w:val="003A6360"/>
    <w:rsid w:val="003B780A"/>
    <w:rsid w:val="003D5F3D"/>
    <w:rsid w:val="003E1A4F"/>
    <w:rsid w:val="003F1CD1"/>
    <w:rsid w:val="00412222"/>
    <w:rsid w:val="0041596B"/>
    <w:rsid w:val="00421768"/>
    <w:rsid w:val="00434535"/>
    <w:rsid w:val="00440004"/>
    <w:rsid w:val="00447837"/>
    <w:rsid w:val="00453EB2"/>
    <w:rsid w:val="00463E78"/>
    <w:rsid w:val="004756A3"/>
    <w:rsid w:val="00482885"/>
    <w:rsid w:val="0048358C"/>
    <w:rsid w:val="004910A8"/>
    <w:rsid w:val="00491C87"/>
    <w:rsid w:val="004A542F"/>
    <w:rsid w:val="004C7C99"/>
    <w:rsid w:val="004D33F6"/>
    <w:rsid w:val="004E56D5"/>
    <w:rsid w:val="004E5B45"/>
    <w:rsid w:val="004F6BF0"/>
    <w:rsid w:val="004F7BC3"/>
    <w:rsid w:val="00500997"/>
    <w:rsid w:val="00511534"/>
    <w:rsid w:val="005163E6"/>
    <w:rsid w:val="0052014E"/>
    <w:rsid w:val="00525AB4"/>
    <w:rsid w:val="0054419C"/>
    <w:rsid w:val="0054542C"/>
    <w:rsid w:val="005509DE"/>
    <w:rsid w:val="00552F9C"/>
    <w:rsid w:val="00560EDF"/>
    <w:rsid w:val="00575F26"/>
    <w:rsid w:val="005760CF"/>
    <w:rsid w:val="00580ACC"/>
    <w:rsid w:val="0058415D"/>
    <w:rsid w:val="0058774B"/>
    <w:rsid w:val="0059460F"/>
    <w:rsid w:val="005A217A"/>
    <w:rsid w:val="005A65E9"/>
    <w:rsid w:val="005A7BA1"/>
    <w:rsid w:val="005C3471"/>
    <w:rsid w:val="005C6321"/>
    <w:rsid w:val="005C77E5"/>
    <w:rsid w:val="005D7CAC"/>
    <w:rsid w:val="00616571"/>
    <w:rsid w:val="00625282"/>
    <w:rsid w:val="00632EE9"/>
    <w:rsid w:val="00646576"/>
    <w:rsid w:val="00647D25"/>
    <w:rsid w:val="00650C0B"/>
    <w:rsid w:val="0065672B"/>
    <w:rsid w:val="00656A6E"/>
    <w:rsid w:val="00656BEF"/>
    <w:rsid w:val="00660553"/>
    <w:rsid w:val="00661A1B"/>
    <w:rsid w:val="00671776"/>
    <w:rsid w:val="00673C1E"/>
    <w:rsid w:val="00676932"/>
    <w:rsid w:val="006774A8"/>
    <w:rsid w:val="006A1F6D"/>
    <w:rsid w:val="006C2841"/>
    <w:rsid w:val="006C6E76"/>
    <w:rsid w:val="006D5051"/>
    <w:rsid w:val="006D5A8A"/>
    <w:rsid w:val="006E6A55"/>
    <w:rsid w:val="00710587"/>
    <w:rsid w:val="007158EF"/>
    <w:rsid w:val="0071798D"/>
    <w:rsid w:val="00730B9A"/>
    <w:rsid w:val="00731D67"/>
    <w:rsid w:val="00747EAB"/>
    <w:rsid w:val="00752CFD"/>
    <w:rsid w:val="007737B8"/>
    <w:rsid w:val="0077384D"/>
    <w:rsid w:val="00780A95"/>
    <w:rsid w:val="00792F34"/>
    <w:rsid w:val="007B6D21"/>
    <w:rsid w:val="007C1BA8"/>
    <w:rsid w:val="007C22E1"/>
    <w:rsid w:val="007C7A87"/>
    <w:rsid w:val="007D4960"/>
    <w:rsid w:val="007D5150"/>
    <w:rsid w:val="007E27EC"/>
    <w:rsid w:val="008143AD"/>
    <w:rsid w:val="0082163A"/>
    <w:rsid w:val="00831402"/>
    <w:rsid w:val="00836D59"/>
    <w:rsid w:val="00837E8C"/>
    <w:rsid w:val="008463BF"/>
    <w:rsid w:val="0085432E"/>
    <w:rsid w:val="00860E28"/>
    <w:rsid w:val="00871504"/>
    <w:rsid w:val="00877DA0"/>
    <w:rsid w:val="00893BFF"/>
    <w:rsid w:val="008B1BE9"/>
    <w:rsid w:val="008C6224"/>
    <w:rsid w:val="008D0D7D"/>
    <w:rsid w:val="008D38B4"/>
    <w:rsid w:val="008D667D"/>
    <w:rsid w:val="008D7C8E"/>
    <w:rsid w:val="008E08C3"/>
    <w:rsid w:val="009033EC"/>
    <w:rsid w:val="00905932"/>
    <w:rsid w:val="00917C01"/>
    <w:rsid w:val="009455AD"/>
    <w:rsid w:val="0095021D"/>
    <w:rsid w:val="0095322D"/>
    <w:rsid w:val="0095459E"/>
    <w:rsid w:val="00954614"/>
    <w:rsid w:val="00954912"/>
    <w:rsid w:val="00970C5E"/>
    <w:rsid w:val="00971EC3"/>
    <w:rsid w:val="00976A68"/>
    <w:rsid w:val="00980056"/>
    <w:rsid w:val="00995028"/>
    <w:rsid w:val="009B6759"/>
    <w:rsid w:val="009B7330"/>
    <w:rsid w:val="009C7102"/>
    <w:rsid w:val="009E5BF2"/>
    <w:rsid w:val="009F3C43"/>
    <w:rsid w:val="009F6AF6"/>
    <w:rsid w:val="00A111F0"/>
    <w:rsid w:val="00A14C51"/>
    <w:rsid w:val="00A21387"/>
    <w:rsid w:val="00A2486F"/>
    <w:rsid w:val="00A273E1"/>
    <w:rsid w:val="00A44B2A"/>
    <w:rsid w:val="00A5014D"/>
    <w:rsid w:val="00A71942"/>
    <w:rsid w:val="00A72667"/>
    <w:rsid w:val="00A73727"/>
    <w:rsid w:val="00A7492E"/>
    <w:rsid w:val="00A87344"/>
    <w:rsid w:val="00A92C8B"/>
    <w:rsid w:val="00A948D2"/>
    <w:rsid w:val="00A96299"/>
    <w:rsid w:val="00AA71DC"/>
    <w:rsid w:val="00AB44C8"/>
    <w:rsid w:val="00AC1F54"/>
    <w:rsid w:val="00AC559E"/>
    <w:rsid w:val="00AF389C"/>
    <w:rsid w:val="00AF734E"/>
    <w:rsid w:val="00B02F07"/>
    <w:rsid w:val="00B07E76"/>
    <w:rsid w:val="00B1760E"/>
    <w:rsid w:val="00B1795F"/>
    <w:rsid w:val="00B216AC"/>
    <w:rsid w:val="00B21E62"/>
    <w:rsid w:val="00B34961"/>
    <w:rsid w:val="00B35837"/>
    <w:rsid w:val="00B45AF0"/>
    <w:rsid w:val="00B5257C"/>
    <w:rsid w:val="00B60B9A"/>
    <w:rsid w:val="00BA29AD"/>
    <w:rsid w:val="00BB6B99"/>
    <w:rsid w:val="00BD7794"/>
    <w:rsid w:val="00BE3699"/>
    <w:rsid w:val="00BE3AEA"/>
    <w:rsid w:val="00BE534C"/>
    <w:rsid w:val="00BF2503"/>
    <w:rsid w:val="00C14E37"/>
    <w:rsid w:val="00C22AA5"/>
    <w:rsid w:val="00C468C6"/>
    <w:rsid w:val="00C5434E"/>
    <w:rsid w:val="00C5520B"/>
    <w:rsid w:val="00C62662"/>
    <w:rsid w:val="00C84E32"/>
    <w:rsid w:val="00C973C1"/>
    <w:rsid w:val="00C97B51"/>
    <w:rsid w:val="00CA11A2"/>
    <w:rsid w:val="00CA4A43"/>
    <w:rsid w:val="00CB392D"/>
    <w:rsid w:val="00CB3FA9"/>
    <w:rsid w:val="00CC61FF"/>
    <w:rsid w:val="00CE7AD0"/>
    <w:rsid w:val="00CF1067"/>
    <w:rsid w:val="00CF65E5"/>
    <w:rsid w:val="00D03E86"/>
    <w:rsid w:val="00D06939"/>
    <w:rsid w:val="00D11574"/>
    <w:rsid w:val="00D24DE1"/>
    <w:rsid w:val="00D3220B"/>
    <w:rsid w:val="00D3628B"/>
    <w:rsid w:val="00D42A1A"/>
    <w:rsid w:val="00D43538"/>
    <w:rsid w:val="00D44345"/>
    <w:rsid w:val="00D63F26"/>
    <w:rsid w:val="00D71A32"/>
    <w:rsid w:val="00D74EBD"/>
    <w:rsid w:val="00D86999"/>
    <w:rsid w:val="00D9664E"/>
    <w:rsid w:val="00DA2069"/>
    <w:rsid w:val="00DB07E5"/>
    <w:rsid w:val="00DB72F8"/>
    <w:rsid w:val="00DC1B7A"/>
    <w:rsid w:val="00DD79A3"/>
    <w:rsid w:val="00DE15E7"/>
    <w:rsid w:val="00DF0BCC"/>
    <w:rsid w:val="00DF2653"/>
    <w:rsid w:val="00DF30A6"/>
    <w:rsid w:val="00DF7D32"/>
    <w:rsid w:val="00E04E3C"/>
    <w:rsid w:val="00E050EE"/>
    <w:rsid w:val="00E27339"/>
    <w:rsid w:val="00E328EE"/>
    <w:rsid w:val="00E4409F"/>
    <w:rsid w:val="00E60F1F"/>
    <w:rsid w:val="00E63545"/>
    <w:rsid w:val="00E64776"/>
    <w:rsid w:val="00E73C83"/>
    <w:rsid w:val="00E804D9"/>
    <w:rsid w:val="00E929C9"/>
    <w:rsid w:val="00E970F2"/>
    <w:rsid w:val="00EB1C5F"/>
    <w:rsid w:val="00EB2023"/>
    <w:rsid w:val="00EB552C"/>
    <w:rsid w:val="00EC10A2"/>
    <w:rsid w:val="00EC1227"/>
    <w:rsid w:val="00ED215D"/>
    <w:rsid w:val="00EE0E1D"/>
    <w:rsid w:val="00F00D2F"/>
    <w:rsid w:val="00F013A3"/>
    <w:rsid w:val="00F103B8"/>
    <w:rsid w:val="00F12673"/>
    <w:rsid w:val="00F31A24"/>
    <w:rsid w:val="00F52E22"/>
    <w:rsid w:val="00F55DDE"/>
    <w:rsid w:val="00F57FAA"/>
    <w:rsid w:val="00F8163D"/>
    <w:rsid w:val="00FB312F"/>
    <w:rsid w:val="00FB4917"/>
    <w:rsid w:val="00FB5658"/>
    <w:rsid w:val="00FB57A7"/>
    <w:rsid w:val="00FC170E"/>
    <w:rsid w:val="00FD23D8"/>
    <w:rsid w:val="00FD253A"/>
    <w:rsid w:val="00FE0615"/>
    <w:rsid w:val="00FE2B68"/>
    <w:rsid w:val="00FE74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BC"/>
    <w:pPr>
      <w:spacing w:after="100" w:line="300" w:lineRule="auto"/>
      <w:ind w:firstLine="567"/>
      <w:jc w:val="both"/>
    </w:pPr>
    <w:rPr>
      <w:rFonts w:ascii="Times New Roman" w:hAnsi="Times New Roman"/>
      <w:sz w:val="24"/>
      <w:szCs w:val="22"/>
    </w:rPr>
  </w:style>
  <w:style w:type="paragraph" w:styleId="Heading1">
    <w:name w:val="heading 1"/>
    <w:basedOn w:val="Normal"/>
    <w:next w:val="Normal"/>
    <w:link w:val="Heading1Char"/>
    <w:uiPriority w:val="9"/>
    <w:qFormat/>
    <w:rsid w:val="00B5257C"/>
    <w:pPr>
      <w:keepNext/>
      <w:keepLines/>
      <w:numPr>
        <w:numId w:val="2"/>
      </w:numPr>
      <w:spacing w:before="200" w:after="0"/>
      <w:jc w:val="left"/>
      <w:outlineLvl w:val="0"/>
    </w:pPr>
    <w:rPr>
      <w:rFonts w:eastAsia="Times New Roman" w:cs="Times New Roman"/>
      <w:b/>
      <w:bCs/>
      <w:sz w:val="26"/>
      <w:szCs w:val="28"/>
    </w:rPr>
  </w:style>
  <w:style w:type="paragraph" w:styleId="Heading2">
    <w:name w:val="heading 2"/>
    <w:basedOn w:val="Heading1"/>
    <w:next w:val="Normal"/>
    <w:link w:val="Heading2Char"/>
    <w:uiPriority w:val="9"/>
    <w:unhideWhenUsed/>
    <w:qFormat/>
    <w:rsid w:val="00B5257C"/>
    <w:pPr>
      <w:numPr>
        <w:ilvl w:val="1"/>
      </w:numPr>
      <w:outlineLvl w:val="1"/>
    </w:pPr>
    <w:rPr>
      <w:i/>
      <w:iCs/>
      <w:sz w:val="24"/>
      <w:szCs w:val="24"/>
    </w:rPr>
  </w:style>
  <w:style w:type="paragraph" w:styleId="Heading3">
    <w:name w:val="heading 3"/>
    <w:basedOn w:val="Heading1"/>
    <w:next w:val="Normal"/>
    <w:link w:val="Heading3Char"/>
    <w:uiPriority w:val="9"/>
    <w:unhideWhenUsed/>
    <w:qFormat/>
    <w:rsid w:val="00730B9A"/>
    <w:pPr>
      <w:numPr>
        <w:ilvl w:val="2"/>
      </w:numPr>
      <w:outlineLvl w:val="2"/>
    </w:pPr>
    <w:rPr>
      <w:b w:val="0"/>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A68"/>
    <w:pPr>
      <w:tabs>
        <w:tab w:val="center" w:pos="4320"/>
        <w:tab w:val="right" w:pos="8640"/>
      </w:tabs>
    </w:pPr>
  </w:style>
  <w:style w:type="character" w:customStyle="1" w:styleId="HeaderChar">
    <w:name w:val="Header Char"/>
    <w:basedOn w:val="DefaultParagraphFont"/>
    <w:link w:val="Header"/>
    <w:uiPriority w:val="99"/>
    <w:semiHidden/>
    <w:rsid w:val="00976A68"/>
  </w:style>
  <w:style w:type="paragraph" w:styleId="Footer">
    <w:name w:val="footer"/>
    <w:basedOn w:val="Normal"/>
    <w:link w:val="FooterChar"/>
    <w:uiPriority w:val="99"/>
    <w:unhideWhenUsed/>
    <w:rsid w:val="00976A68"/>
    <w:pPr>
      <w:tabs>
        <w:tab w:val="center" w:pos="4320"/>
        <w:tab w:val="right" w:pos="8640"/>
      </w:tabs>
    </w:pPr>
  </w:style>
  <w:style w:type="character" w:customStyle="1" w:styleId="FooterChar">
    <w:name w:val="Footer Char"/>
    <w:basedOn w:val="DefaultParagraphFont"/>
    <w:link w:val="Footer"/>
    <w:uiPriority w:val="99"/>
    <w:rsid w:val="00976A68"/>
  </w:style>
  <w:style w:type="character" w:customStyle="1" w:styleId="Heading1Char">
    <w:name w:val="Heading 1 Char"/>
    <w:basedOn w:val="DefaultParagraphFont"/>
    <w:link w:val="Heading1"/>
    <w:uiPriority w:val="9"/>
    <w:rsid w:val="00B5257C"/>
    <w:rPr>
      <w:rFonts w:ascii="Times New Roman" w:eastAsia="Times New Roman" w:hAnsi="Times New Roman" w:cs="Times New Roman"/>
      <w:b/>
      <w:bCs/>
      <w:sz w:val="26"/>
      <w:szCs w:val="28"/>
    </w:rPr>
  </w:style>
  <w:style w:type="paragraph" w:customStyle="1" w:styleId="Address">
    <w:name w:val="Address"/>
    <w:basedOn w:val="Normal"/>
    <w:qFormat/>
    <w:rsid w:val="00FB312F"/>
    <w:pPr>
      <w:numPr>
        <w:numId w:val="1"/>
      </w:numPr>
      <w:spacing w:after="0" w:line="240" w:lineRule="auto"/>
      <w:ind w:right="1701" w:hanging="210"/>
      <w:jc w:val="left"/>
    </w:pPr>
    <w:rPr>
      <w:sz w:val="18"/>
    </w:rPr>
  </w:style>
  <w:style w:type="paragraph" w:customStyle="1" w:styleId="Authors">
    <w:name w:val="Authors"/>
    <w:basedOn w:val="Normal"/>
    <w:qFormat/>
    <w:rsid w:val="00FB312F"/>
    <w:pPr>
      <w:spacing w:after="300"/>
      <w:ind w:firstLine="0"/>
      <w:jc w:val="center"/>
    </w:pPr>
    <w:rPr>
      <w:sz w:val="22"/>
    </w:rPr>
  </w:style>
  <w:style w:type="paragraph" w:customStyle="1" w:styleId="Abstract">
    <w:name w:val="Abstract"/>
    <w:basedOn w:val="Normal"/>
    <w:qFormat/>
    <w:rsid w:val="00FE0615"/>
    <w:pPr>
      <w:ind w:left="851" w:right="850" w:firstLine="0"/>
    </w:pPr>
    <w:rPr>
      <w:bCs/>
      <w:sz w:val="22"/>
    </w:rPr>
  </w:style>
  <w:style w:type="character" w:customStyle="1" w:styleId="Heading2Char">
    <w:name w:val="Heading 2 Char"/>
    <w:basedOn w:val="DefaultParagraphFont"/>
    <w:link w:val="Heading2"/>
    <w:uiPriority w:val="9"/>
    <w:rsid w:val="00B5257C"/>
    <w:rPr>
      <w:rFonts w:ascii="Times New Roman" w:eastAsia="Times New Roman" w:hAnsi="Times New Roman" w:cs="Times New Roman"/>
      <w:b/>
      <w:bCs/>
      <w:i/>
      <w:iCs/>
      <w:sz w:val="24"/>
      <w:szCs w:val="24"/>
    </w:rPr>
  </w:style>
  <w:style w:type="paragraph" w:styleId="Title">
    <w:name w:val="Title"/>
    <w:basedOn w:val="Normal"/>
    <w:next w:val="Normal"/>
    <w:link w:val="TitleChar"/>
    <w:uiPriority w:val="10"/>
    <w:qFormat/>
    <w:rsid w:val="00327EB0"/>
    <w:pPr>
      <w:spacing w:before="400" w:after="300" w:line="240" w:lineRule="auto"/>
      <w:ind w:firstLine="0"/>
      <w:contextualSpacing/>
      <w:jc w:val="center"/>
    </w:pPr>
    <w:rPr>
      <w:rFonts w:eastAsia="Times New Roman" w:cs="Times New Roman"/>
      <w:b/>
      <w:spacing w:val="5"/>
      <w:kern w:val="28"/>
      <w:sz w:val="28"/>
      <w:szCs w:val="52"/>
    </w:rPr>
  </w:style>
  <w:style w:type="character" w:customStyle="1" w:styleId="TitleChar">
    <w:name w:val="Title Char"/>
    <w:basedOn w:val="DefaultParagraphFont"/>
    <w:link w:val="Title"/>
    <w:uiPriority w:val="10"/>
    <w:rsid w:val="00327EB0"/>
    <w:rPr>
      <w:rFonts w:ascii="Times New Roman" w:eastAsia="Times New Roman" w:hAnsi="Times New Roman" w:cs="Times New Roman"/>
      <w:b/>
      <w:spacing w:val="5"/>
      <w:kern w:val="28"/>
      <w:sz w:val="28"/>
      <w:szCs w:val="52"/>
    </w:rPr>
  </w:style>
  <w:style w:type="paragraph" w:styleId="ListParagraph">
    <w:name w:val="List Paragraph"/>
    <w:basedOn w:val="Normal"/>
    <w:uiPriority w:val="34"/>
    <w:qFormat/>
    <w:rsid w:val="00B5257C"/>
    <w:pPr>
      <w:ind w:left="720"/>
      <w:contextualSpacing/>
    </w:pPr>
  </w:style>
  <w:style w:type="character" w:customStyle="1" w:styleId="Heading3Char">
    <w:name w:val="Heading 3 Char"/>
    <w:basedOn w:val="DefaultParagraphFont"/>
    <w:link w:val="Heading3"/>
    <w:uiPriority w:val="9"/>
    <w:rsid w:val="00730B9A"/>
    <w:rPr>
      <w:rFonts w:ascii="Times New Roman" w:eastAsia="Times New Roman" w:hAnsi="Times New Roman" w:cs="Times New Roman"/>
      <w:i/>
      <w:iCs/>
      <w:sz w:val="24"/>
      <w:szCs w:val="28"/>
    </w:rPr>
  </w:style>
  <w:style w:type="paragraph" w:styleId="FootnoteText">
    <w:name w:val="footnote text"/>
    <w:basedOn w:val="Normal"/>
    <w:link w:val="FootnoteTextChar"/>
    <w:uiPriority w:val="99"/>
    <w:semiHidden/>
    <w:unhideWhenUsed/>
    <w:rsid w:val="00AF389C"/>
    <w:pPr>
      <w:spacing w:after="0" w:line="240" w:lineRule="auto"/>
      <w:ind w:firstLine="0"/>
    </w:pPr>
    <w:rPr>
      <w:sz w:val="20"/>
      <w:szCs w:val="20"/>
    </w:rPr>
  </w:style>
  <w:style w:type="character" w:customStyle="1" w:styleId="FootnoteTextChar">
    <w:name w:val="Footnote Text Char"/>
    <w:basedOn w:val="DefaultParagraphFont"/>
    <w:link w:val="FootnoteText"/>
    <w:uiPriority w:val="99"/>
    <w:semiHidden/>
    <w:rsid w:val="00AF389C"/>
    <w:rPr>
      <w:rFonts w:ascii="Times New Roman" w:hAnsi="Times New Roman"/>
      <w:sz w:val="20"/>
      <w:szCs w:val="20"/>
    </w:rPr>
  </w:style>
  <w:style w:type="character" w:styleId="FootnoteReference">
    <w:name w:val="footnote reference"/>
    <w:basedOn w:val="DefaultParagraphFont"/>
    <w:uiPriority w:val="99"/>
    <w:semiHidden/>
    <w:unhideWhenUsed/>
    <w:rsid w:val="004A542F"/>
    <w:rPr>
      <w:vertAlign w:val="superscript"/>
    </w:rPr>
  </w:style>
  <w:style w:type="paragraph" w:customStyle="1" w:styleId="Formula">
    <w:name w:val="Formula"/>
    <w:basedOn w:val="Normal"/>
    <w:qFormat/>
    <w:rsid w:val="001A54AE"/>
    <w:pPr>
      <w:tabs>
        <w:tab w:val="center" w:pos="4820"/>
        <w:tab w:val="right" w:pos="9639"/>
      </w:tabs>
      <w:spacing w:after="0" w:line="240" w:lineRule="auto"/>
      <w:ind w:firstLine="0"/>
    </w:pPr>
  </w:style>
  <w:style w:type="paragraph" w:customStyle="1" w:styleId="Captionoftableorfigure">
    <w:name w:val="Caption of table or figure"/>
    <w:basedOn w:val="Normal"/>
    <w:qFormat/>
    <w:rsid w:val="000A437D"/>
    <w:pPr>
      <w:spacing w:after="0"/>
      <w:ind w:firstLine="0"/>
      <w:jc w:val="center"/>
    </w:pPr>
    <w:rPr>
      <w:b/>
      <w:bCs/>
      <w:sz w:val="22"/>
      <w:szCs w:val="20"/>
    </w:rPr>
  </w:style>
  <w:style w:type="table" w:styleId="TableGrid">
    <w:name w:val="Table Grid"/>
    <w:basedOn w:val="TableNormal"/>
    <w:uiPriority w:val="59"/>
    <w:rsid w:val="000A4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ftable">
    <w:name w:val="Text of table"/>
    <w:basedOn w:val="Captionoftableorfigure"/>
    <w:qFormat/>
    <w:rsid w:val="00660553"/>
    <w:rPr>
      <w:b w:val="0"/>
      <w:bCs w:val="0"/>
    </w:rPr>
  </w:style>
  <w:style w:type="paragraph" w:styleId="BalloonText">
    <w:name w:val="Balloon Text"/>
    <w:basedOn w:val="Normal"/>
    <w:link w:val="BalloonTextChar"/>
    <w:uiPriority w:val="99"/>
    <w:semiHidden/>
    <w:unhideWhenUsed/>
    <w:rsid w:val="0066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53"/>
    <w:rPr>
      <w:rFonts w:ascii="Tahoma" w:hAnsi="Tahoma" w:cs="Tahoma"/>
      <w:sz w:val="16"/>
      <w:szCs w:val="16"/>
    </w:rPr>
  </w:style>
  <w:style w:type="paragraph" w:customStyle="1" w:styleId="Reference">
    <w:name w:val="Reference"/>
    <w:basedOn w:val="Normal"/>
    <w:qFormat/>
    <w:rsid w:val="00A7492E"/>
    <w:pPr>
      <w:numPr>
        <w:numId w:val="5"/>
      </w:numPr>
      <w:spacing w:after="0" w:line="240" w:lineRule="auto"/>
    </w:pPr>
    <w:rPr>
      <w:rFonts w:cs="B Nazani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487A918-53A5-46BB-883A-524AED21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Thermo Lab</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Farzad</dc:creator>
  <cp:lastModifiedBy>user</cp:lastModifiedBy>
  <cp:revision>3</cp:revision>
  <dcterms:created xsi:type="dcterms:W3CDTF">2017-05-10T12:54:00Z</dcterms:created>
  <dcterms:modified xsi:type="dcterms:W3CDTF">2017-05-10T13:00:00Z</dcterms:modified>
</cp:coreProperties>
</file>